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bookmarkStart w:id="0" w:name="_GoBack"/>
      <w:bookmarkEnd w:id="0"/>
      <w:r w:rsidRPr="0032691F">
        <w:rPr>
          <w:rFonts w:ascii="Arial" w:eastAsia="Times New Roman" w:hAnsi="Arial" w:cs="Arial"/>
          <w:spacing w:val="0"/>
          <w:w w:val="100"/>
          <w:kern w:val="0"/>
          <w:sz w:val="18"/>
          <w:szCs w:val="18"/>
          <w:lang w:eastAsia="de-DE"/>
        </w:rPr>
        <w:t>Official headed paper of the authority of Iran</w:t>
      </w:r>
    </w:p>
    <w:p w:rsidR="0032691F" w:rsidRPr="0032691F" w:rsidRDefault="0032691F" w:rsidP="0032691F">
      <w:pPr>
        <w:suppressAutoHyphens w:val="0"/>
        <w:spacing w:line="360" w:lineRule="auto"/>
        <w:jc w:val="center"/>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OPTIONAL END-USE CERTIFICATION</w:t>
      </w:r>
      <w:r w:rsidR="00AE08AE">
        <w:rPr>
          <w:rStyle w:val="FootnoteReference"/>
          <w:rFonts w:cs="Arial"/>
          <w:b/>
          <w:sz w:val="18"/>
          <w:szCs w:val="18"/>
          <w:lang w:val="en-US"/>
        </w:rPr>
        <w:footnoteReference w:id="1"/>
      </w:r>
      <w:r w:rsidRPr="0032691F">
        <w:rPr>
          <w:rFonts w:ascii="Arial" w:eastAsia="Times New Roman" w:hAnsi="Arial" w:cs="Arial"/>
          <w:b/>
          <w:spacing w:val="0"/>
          <w:w w:val="100"/>
          <w:kern w:val="0"/>
          <w:sz w:val="18"/>
          <w:szCs w:val="18"/>
          <w:lang w:eastAsia="de-DE"/>
        </w:rPr>
        <w:t xml:space="preserve"> </w:t>
      </w:r>
    </w:p>
    <w:p w:rsidR="0032691F" w:rsidRPr="0032691F" w:rsidRDefault="0032691F" w:rsidP="0032691F">
      <w:pPr>
        <w:suppressAutoHyphens w:val="0"/>
        <w:spacing w:line="360" w:lineRule="auto"/>
        <w:jc w:val="center"/>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for presentation to the export control authorities</w:t>
      </w:r>
    </w:p>
    <w:p w:rsidR="0032691F" w:rsidRPr="0032691F" w:rsidRDefault="0032691F" w:rsidP="0032691F">
      <w:pPr>
        <w:suppressAutoHyphens w:val="0"/>
        <w:spacing w:line="360" w:lineRule="auto"/>
        <w:jc w:val="center"/>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of [EXPORTING STATE] and the United Nations Security Council in accordance with the JCPOA</w:t>
      </w:r>
    </w:p>
    <w:p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p>
    <w:p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A – Parties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2691F" w:rsidRPr="0032691F" w:rsidTr="00BA1FC7">
        <w:tc>
          <w:tcPr>
            <w:tcW w:w="10031"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Consignee (name, address website and contact details)</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r w:rsidR="0032691F" w:rsidRPr="0032691F" w:rsidTr="00BA1FC7">
        <w:tc>
          <w:tcPr>
            <w:tcW w:w="10031"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End-user (name, address, website and contact details), if different from consignee</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r w:rsidR="0032691F" w:rsidRPr="0032691F" w:rsidTr="00BA1FC7">
        <w:tc>
          <w:tcPr>
            <w:tcW w:w="10031"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Exporting entity/supplier (name, address and contact details) </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bl>
    <w:p w:rsidR="0032691F" w:rsidRPr="00EA148E" w:rsidRDefault="0032691F" w:rsidP="0032691F">
      <w:pPr>
        <w:suppressAutoHyphens w:val="0"/>
        <w:spacing w:line="360" w:lineRule="auto"/>
        <w:jc w:val="both"/>
        <w:rPr>
          <w:rFonts w:ascii="Arial" w:eastAsia="Times New Roman" w:hAnsi="Arial" w:cs="Arial"/>
          <w:spacing w:val="0"/>
          <w:w w:val="100"/>
          <w:kern w:val="0"/>
          <w:sz w:val="10"/>
          <w:szCs w:val="10"/>
          <w:lang w:eastAsia="de-DE"/>
        </w:rPr>
      </w:pPr>
    </w:p>
    <w:p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B – Items (</w:t>
      </w:r>
      <w:r w:rsidR="00AE08AE">
        <w:rPr>
          <w:rFonts w:ascii="Arial" w:eastAsia="Times New Roman" w:hAnsi="Arial" w:cs="Arial"/>
          <w:b/>
          <w:spacing w:val="0"/>
          <w:w w:val="100"/>
          <w:kern w:val="0"/>
          <w:sz w:val="18"/>
          <w:szCs w:val="18"/>
          <w:lang w:eastAsia="de-DE"/>
        </w:rPr>
        <w:t>g</w:t>
      </w:r>
      <w:r w:rsidR="00AE08AE" w:rsidRPr="0032691F">
        <w:rPr>
          <w:rFonts w:ascii="Arial" w:eastAsia="Times New Roman" w:hAnsi="Arial" w:cs="Arial"/>
          <w:b/>
          <w:spacing w:val="0"/>
          <w:w w:val="100"/>
          <w:kern w:val="0"/>
          <w:sz w:val="18"/>
          <w:szCs w:val="18"/>
          <w:lang w:eastAsia="de-DE"/>
        </w:rPr>
        <w:t>oods</w:t>
      </w:r>
      <w:r w:rsidRPr="0032691F">
        <w:rPr>
          <w:rFonts w:ascii="Arial" w:eastAsia="Times New Roman" w:hAnsi="Arial" w:cs="Arial"/>
          <w:b/>
          <w:spacing w:val="0"/>
          <w:w w:val="100"/>
          <w:kern w:val="0"/>
          <w:sz w:val="18"/>
          <w:szCs w:val="18"/>
          <w:lang w:eastAsia="de-DE"/>
        </w:rPr>
        <w:t>, software or technology)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2691F" w:rsidRPr="0032691F" w:rsidTr="00BA1FC7">
        <w:tc>
          <w:tcPr>
            <w:tcW w:w="10031"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Description of the items (</w:t>
            </w:r>
            <w:r w:rsidR="00AE08AE">
              <w:rPr>
                <w:rFonts w:ascii="Calibri" w:eastAsia="Times New Roman" w:hAnsi="Calibri" w:cs="Arial"/>
                <w:spacing w:val="0"/>
                <w:w w:val="100"/>
                <w:kern w:val="0"/>
                <w:sz w:val="18"/>
                <w:szCs w:val="18"/>
                <w:lang w:eastAsia="de-DE"/>
              </w:rPr>
              <w:t>g</w:t>
            </w:r>
            <w:r w:rsidR="00AE08AE" w:rsidRPr="0032691F">
              <w:rPr>
                <w:rFonts w:ascii="Calibri" w:eastAsia="Times New Roman" w:hAnsi="Calibri" w:cs="Arial"/>
                <w:spacing w:val="0"/>
                <w:w w:val="100"/>
                <w:kern w:val="0"/>
                <w:sz w:val="18"/>
                <w:szCs w:val="18"/>
                <w:lang w:eastAsia="de-DE"/>
              </w:rPr>
              <w:t>oods</w:t>
            </w:r>
            <w:r w:rsidRPr="0032691F">
              <w:rPr>
                <w:rFonts w:ascii="Calibri" w:eastAsia="Times New Roman" w:hAnsi="Calibri" w:cs="Arial"/>
                <w:spacing w:val="0"/>
                <w:w w:val="100"/>
                <w:kern w:val="0"/>
                <w:sz w:val="18"/>
                <w:szCs w:val="18"/>
                <w:lang w:eastAsia="de-DE"/>
              </w:rPr>
              <w:t>, software or technology)</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r w:rsidR="0032691F" w:rsidRPr="0032691F" w:rsidTr="00BA1FC7">
        <w:tc>
          <w:tcPr>
            <w:tcW w:w="10031"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Quantity/Weight (in case of technology not applicable)</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bl>
    <w:p w:rsidR="00EA148E" w:rsidRPr="00EA148E" w:rsidRDefault="00EA148E" w:rsidP="00EA148E">
      <w:pPr>
        <w:suppressAutoHyphens w:val="0"/>
        <w:spacing w:line="360" w:lineRule="auto"/>
        <w:jc w:val="both"/>
        <w:rPr>
          <w:rFonts w:ascii="Arial" w:eastAsia="Times New Roman" w:hAnsi="Arial" w:cs="Arial"/>
          <w:spacing w:val="0"/>
          <w:w w:val="100"/>
          <w:kern w:val="0"/>
          <w:sz w:val="10"/>
          <w:szCs w:val="10"/>
          <w:lang w:eastAsia="de-DE"/>
        </w:rPr>
      </w:pPr>
    </w:p>
    <w:p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C – End-use/Purpose of the items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2691F" w:rsidRPr="0032691F" w:rsidTr="00BA1FC7">
        <w:tc>
          <w:tcPr>
            <w:tcW w:w="10031"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Purpose of the items (goods, software or technology). Please specify:</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tc>
      </w:tr>
      <w:tr w:rsidR="0032691F" w:rsidRPr="0032691F" w:rsidTr="00BA1FC7">
        <w:tc>
          <w:tcPr>
            <w:tcW w:w="10031" w:type="dxa"/>
            <w:shd w:val="clear" w:color="auto" w:fill="auto"/>
          </w:tcPr>
          <w:p w:rsidR="0032691F" w:rsidRPr="00737865"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737865">
              <w:rPr>
                <w:rFonts w:ascii="Calibri" w:eastAsia="Times New Roman" w:hAnsi="Calibri" w:cs="Arial"/>
                <w:spacing w:val="0"/>
                <w:w w:val="100"/>
                <w:kern w:val="0"/>
                <w:sz w:val="18"/>
                <w:szCs w:val="18"/>
                <w:lang w:eastAsia="de-DE"/>
              </w:rPr>
              <w:t xml:space="preserve">a. Goods will be used in the form received and will not be re-exported, re-transferred, or further distributed without prior consent from the exporting State </w:t>
            </w:r>
            <w:r w:rsidRPr="00737865">
              <w:rPr>
                <w:rFonts w:ascii="Calibri" w:eastAsia="Times New Roman" w:hAnsi="Calibri"/>
                <w:spacing w:val="0"/>
                <w:w w:val="100"/>
                <w:kern w:val="0"/>
                <w:sz w:val="22"/>
                <w:lang w:eastAsia="de-DE"/>
              </w:rPr>
              <w:sym w:font="Wingdings" w:char="F06F"/>
            </w:r>
            <w:r w:rsidRPr="00737865">
              <w:rPr>
                <w:rFonts w:ascii="Calibri" w:eastAsia="Times New Roman" w:hAnsi="Calibri"/>
                <w:spacing w:val="0"/>
                <w:w w:val="100"/>
                <w:kern w:val="0"/>
                <w:sz w:val="22"/>
                <w:lang w:eastAsia="de-DE"/>
              </w:rPr>
              <w:t>.</w:t>
            </w:r>
          </w:p>
          <w:p w:rsidR="0032691F" w:rsidRPr="00737865"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737865">
              <w:rPr>
                <w:rFonts w:ascii="Calibri" w:eastAsia="Times New Roman" w:hAnsi="Calibri" w:cs="Arial"/>
                <w:spacing w:val="0"/>
                <w:w w:val="100"/>
                <w:kern w:val="0"/>
                <w:sz w:val="18"/>
                <w:szCs w:val="18"/>
                <w:lang w:eastAsia="de-DE"/>
              </w:rPr>
              <w:t>b. Goods will be incorporated into the following products: ___________________________________________ and will not be re</w:t>
            </w:r>
            <w:r w:rsidRPr="00737865">
              <w:rPr>
                <w:rFonts w:ascii="Calibri" w:eastAsia="Times New Roman" w:hAnsi="Calibri" w:cs="Arial"/>
                <w:spacing w:val="0"/>
                <w:w w:val="100"/>
                <w:kern w:val="0"/>
                <w:sz w:val="18"/>
                <w:szCs w:val="18"/>
                <w:lang w:eastAsia="de-DE"/>
              </w:rPr>
              <w:noBreakHyphen/>
              <w:t xml:space="preserve">exported, re-transferred, or further distributed without prior consent from the exporting State </w:t>
            </w:r>
            <w:r w:rsidRPr="00737865">
              <w:rPr>
                <w:rFonts w:ascii="Calibri" w:eastAsia="Times New Roman" w:hAnsi="Calibri"/>
                <w:spacing w:val="0"/>
                <w:w w:val="100"/>
                <w:kern w:val="0"/>
                <w:sz w:val="22"/>
                <w:lang w:eastAsia="de-DE"/>
              </w:rPr>
              <w:sym w:font="Wingdings" w:char="F06F"/>
            </w:r>
            <w:r w:rsidRPr="00737865">
              <w:rPr>
                <w:rFonts w:ascii="Calibri" w:eastAsia="Times New Roman" w:hAnsi="Calibri" w:cs="Arial"/>
                <w:spacing w:val="0"/>
                <w:w w:val="100"/>
                <w:kern w:val="0"/>
                <w:sz w:val="18"/>
                <w:szCs w:val="18"/>
                <w:lang w:eastAsia="de-DE"/>
              </w:rPr>
              <w:t>.</w:t>
            </w:r>
          </w:p>
          <w:p w:rsidR="0032691F" w:rsidRPr="00737865"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737865">
              <w:rPr>
                <w:rFonts w:ascii="Calibri" w:eastAsia="Times New Roman" w:hAnsi="Calibri" w:cs="Arial"/>
                <w:spacing w:val="0"/>
                <w:w w:val="100"/>
                <w:kern w:val="0"/>
                <w:sz w:val="18"/>
                <w:szCs w:val="18"/>
                <w:lang w:eastAsia="de-DE"/>
              </w:rPr>
              <w:t xml:space="preserve">c. Goods or incorporated goods are to be re-sold, re-exported, or further distributed to the following end users ____________________________________ for the following end products _________________________________ </w:t>
            </w:r>
            <w:r w:rsidRPr="00737865">
              <w:rPr>
                <w:rFonts w:ascii="Calibri" w:eastAsia="Times New Roman" w:hAnsi="Calibri"/>
                <w:spacing w:val="0"/>
                <w:w w:val="100"/>
                <w:kern w:val="0"/>
                <w:sz w:val="22"/>
                <w:lang w:eastAsia="de-DE"/>
              </w:rPr>
              <w:sym w:font="Wingdings" w:char="F06F"/>
            </w:r>
            <w:r w:rsidRPr="00737865">
              <w:rPr>
                <w:rFonts w:ascii="Calibri" w:eastAsia="Times New Roman" w:hAnsi="Calibri" w:cs="Arial"/>
                <w:spacing w:val="0"/>
                <w:w w:val="100"/>
                <w:kern w:val="0"/>
                <w:sz w:val="18"/>
                <w:szCs w:val="18"/>
                <w:lang w:eastAsia="de-DE"/>
              </w:rPr>
              <w:t>.</w:t>
            </w:r>
          </w:p>
          <w:p w:rsidR="007531CA" w:rsidRPr="00737865" w:rsidRDefault="007531CA" w:rsidP="007531CA">
            <w:pPr>
              <w:suppressAutoHyphens w:val="0"/>
              <w:spacing w:line="276" w:lineRule="auto"/>
              <w:rPr>
                <w:rFonts w:ascii="Calibri" w:eastAsia="Times New Roman" w:hAnsi="Calibri"/>
                <w:color w:val="000000" w:themeColor="text1"/>
                <w:sz w:val="18"/>
                <w:szCs w:val="18"/>
              </w:rPr>
            </w:pPr>
            <w:r w:rsidRPr="00737865">
              <w:rPr>
                <w:rFonts w:ascii="Calibri" w:eastAsia="Times New Roman" w:hAnsi="Calibri" w:cs="Arial"/>
                <w:color w:val="000000" w:themeColor="text1"/>
                <w:spacing w:val="0"/>
                <w:w w:val="100"/>
                <w:kern w:val="0"/>
                <w:sz w:val="18"/>
                <w:szCs w:val="18"/>
                <w:lang w:eastAsia="de-DE"/>
              </w:rPr>
              <w:t xml:space="preserve">d. </w:t>
            </w:r>
            <w:r w:rsidRPr="00737865">
              <w:rPr>
                <w:rFonts w:ascii="Calibri" w:eastAsia="Times New Roman" w:hAnsi="Calibri"/>
                <w:color w:val="000000" w:themeColor="text1"/>
                <w:sz w:val="18"/>
                <w:szCs w:val="18"/>
              </w:rPr>
              <w:t xml:space="preserve">goods are for temporary export to Iran </w:t>
            </w:r>
            <w:proofErr w:type="gramStart"/>
            <w:r w:rsidRPr="00737865">
              <w:rPr>
                <w:rFonts w:ascii="Calibri" w:eastAsia="Times New Roman" w:hAnsi="Calibri"/>
                <w:color w:val="000000" w:themeColor="text1"/>
                <w:sz w:val="18"/>
                <w:szCs w:val="18"/>
              </w:rPr>
              <w:t>for the purpose of</w:t>
            </w:r>
            <w:proofErr w:type="gramEnd"/>
            <w:r w:rsidRPr="00737865">
              <w:rPr>
                <w:rFonts w:ascii="Calibri" w:eastAsia="Times New Roman" w:hAnsi="Calibri"/>
                <w:color w:val="000000" w:themeColor="text1"/>
                <w:sz w:val="18"/>
                <w:szCs w:val="18"/>
              </w:rPr>
              <w:t xml:space="preserve"> a trade fair or demonstration sponsored by: ________</w:t>
            </w:r>
          </w:p>
          <w:p w:rsidR="007531CA" w:rsidRPr="007531CA" w:rsidRDefault="007531CA" w:rsidP="0032691F">
            <w:pPr>
              <w:suppressAutoHyphens w:val="0"/>
              <w:spacing w:line="276" w:lineRule="auto"/>
              <w:rPr>
                <w:rFonts w:ascii="Calibri" w:eastAsia="Times New Roman" w:hAnsi="Calibri"/>
                <w:color w:val="000000" w:themeColor="text1"/>
                <w:sz w:val="18"/>
                <w:szCs w:val="18"/>
              </w:rPr>
            </w:pPr>
            <w:r w:rsidRPr="00737865">
              <w:rPr>
                <w:rFonts w:ascii="Calibri" w:eastAsia="Times New Roman" w:hAnsi="Calibri"/>
                <w:color w:val="000000" w:themeColor="text1"/>
                <w:sz w:val="18"/>
                <w:szCs w:val="18"/>
              </w:rPr>
              <w:t xml:space="preserve"> to be held on date:  __________</w:t>
            </w:r>
            <w:proofErr w:type="gramStart"/>
            <w:r w:rsidRPr="00737865">
              <w:rPr>
                <w:rFonts w:ascii="Calibri" w:eastAsia="Times New Roman" w:hAnsi="Calibri"/>
                <w:color w:val="000000" w:themeColor="text1"/>
                <w:sz w:val="18"/>
                <w:szCs w:val="18"/>
              </w:rPr>
              <w:t>_ ,</w:t>
            </w:r>
            <w:proofErr w:type="gramEnd"/>
            <w:r w:rsidRPr="00737865">
              <w:rPr>
                <w:rFonts w:ascii="Calibri" w:eastAsia="Times New Roman" w:hAnsi="Calibri"/>
                <w:color w:val="000000" w:themeColor="text1"/>
                <w:sz w:val="18"/>
                <w:szCs w:val="18"/>
              </w:rPr>
              <w:t xml:space="preserve"> without any Iranian entity taking permanent possession of the goods   </w:t>
            </w:r>
            <w:r w:rsidRPr="00737865">
              <w:rPr>
                <w:rFonts w:ascii="Calibri" w:eastAsia="Times New Roman" w:hAnsi="Calibri" w:cs="Arial"/>
                <w:spacing w:val="0"/>
                <w:w w:val="100"/>
                <w:kern w:val="0"/>
                <w:sz w:val="18"/>
                <w:szCs w:val="18"/>
                <w:lang w:eastAsia="de-DE"/>
              </w:rPr>
              <w:t xml:space="preserve"> </w:t>
            </w:r>
            <w:r w:rsidRPr="00737865">
              <w:rPr>
                <w:rFonts w:ascii="Calibri" w:eastAsia="Times New Roman" w:hAnsi="Calibri"/>
                <w:spacing w:val="0"/>
                <w:w w:val="100"/>
                <w:kern w:val="0"/>
                <w:sz w:val="22"/>
                <w:szCs w:val="22"/>
                <w:lang w:eastAsia="de-DE"/>
              </w:rPr>
              <w:sym w:font="Wingdings" w:char="F06F"/>
            </w:r>
            <w:r w:rsidRPr="00737865">
              <w:rPr>
                <w:rFonts w:ascii="Calibri" w:eastAsia="Times New Roman" w:hAnsi="Calibri" w:cs="Arial"/>
                <w:spacing w:val="0"/>
                <w:w w:val="100"/>
                <w:kern w:val="0"/>
                <w:sz w:val="18"/>
                <w:szCs w:val="18"/>
                <w:lang w:eastAsia="de-DE"/>
              </w:rPr>
              <w:t>.</w:t>
            </w:r>
          </w:p>
        </w:tc>
      </w:tr>
      <w:tr w:rsidR="0032691F" w:rsidRPr="0032691F" w:rsidTr="00BA1FC7">
        <w:tc>
          <w:tcPr>
            <w:tcW w:w="10031" w:type="dxa"/>
            <w:shd w:val="clear" w:color="auto" w:fill="auto"/>
          </w:tcPr>
          <w:p w:rsidR="0032691F" w:rsidRPr="0032691F" w:rsidRDefault="0032691F" w:rsidP="0032691F">
            <w:pPr>
              <w:numPr>
                <w:ilvl w:val="0"/>
                <w:numId w:val="4"/>
              </w:numPr>
              <w:suppressAutoHyphens w:val="0"/>
              <w:spacing w:after="200" w:line="276" w:lineRule="auto"/>
              <w:contextualSpacing/>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if the items (goods, software or technology) are to be incorporated into or used for the development, production, use or repair of another item please describe that item, its purpose and end-user:</w:t>
            </w:r>
          </w:p>
          <w:p w:rsidR="0032691F" w:rsidRPr="0032691F" w:rsidRDefault="0032691F" w:rsidP="0032691F">
            <w:pPr>
              <w:tabs>
                <w:tab w:val="left" w:pos="426"/>
              </w:tabs>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tabs>
                <w:tab w:val="left" w:pos="426"/>
              </w:tabs>
              <w:suppressAutoHyphens w:val="0"/>
              <w:spacing w:line="276" w:lineRule="auto"/>
              <w:rPr>
                <w:rFonts w:ascii="Calibri" w:eastAsia="Times New Roman" w:hAnsi="Calibri" w:cs="Arial"/>
                <w:spacing w:val="0"/>
                <w:w w:val="100"/>
                <w:kern w:val="0"/>
                <w:sz w:val="18"/>
                <w:szCs w:val="18"/>
                <w:lang w:eastAsia="de-DE"/>
              </w:rPr>
            </w:pPr>
          </w:p>
        </w:tc>
      </w:tr>
    </w:tbl>
    <w:p w:rsidR="0032691F" w:rsidRPr="0032691F" w:rsidRDefault="0032691F" w:rsidP="00EA148E">
      <w:pPr>
        <w:keepNext/>
        <w:suppressAutoHyphens w:val="0"/>
        <w:spacing w:line="240" w:lineRule="auto"/>
        <w:rPr>
          <w:rFonts w:ascii="Arial" w:eastAsia="Times New Roman" w:hAnsi="Arial" w:cs="Arial"/>
          <w:spacing w:val="0"/>
          <w:w w:val="100"/>
          <w:kern w:val="0"/>
          <w:sz w:val="18"/>
          <w:szCs w:val="18"/>
          <w:lang w:eastAsia="de-DE"/>
        </w:rPr>
      </w:pPr>
      <w:r w:rsidRPr="0032691F">
        <w:rPr>
          <w:rFonts w:ascii="Arial" w:eastAsia="Times New Roman" w:hAnsi="Arial" w:cs="Arial"/>
          <w:b/>
          <w:spacing w:val="0"/>
          <w:w w:val="100"/>
          <w:kern w:val="0"/>
          <w:sz w:val="18"/>
          <w:szCs w:val="18"/>
          <w:lang w:eastAsia="de-DE"/>
        </w:rPr>
        <w:lastRenderedPageBreak/>
        <w:t>Section D – End-use location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2691F" w:rsidRPr="0032691F" w:rsidTr="00BA1FC7">
        <w:tc>
          <w:tcPr>
            <w:tcW w:w="10031" w:type="dxa"/>
            <w:shd w:val="clear" w:color="auto" w:fill="auto"/>
          </w:tcPr>
          <w:p w:rsidR="0032691F" w:rsidRPr="0032691F" w:rsidRDefault="0032691F" w:rsidP="00EA148E">
            <w:pPr>
              <w:keepNext/>
              <w:suppressAutoHyphens w:val="0"/>
              <w:spacing w:line="24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Specification of the end-use location</w:t>
            </w:r>
          </w:p>
          <w:p w:rsidR="0032691F" w:rsidRPr="0032691F" w:rsidRDefault="0032691F" w:rsidP="00EA148E">
            <w:pPr>
              <w:keepNext/>
              <w:suppressAutoHyphens w:val="0"/>
              <w:spacing w:line="240" w:lineRule="auto"/>
              <w:rPr>
                <w:rFonts w:ascii="Calibri" w:eastAsia="Times New Roman" w:hAnsi="Calibri" w:cs="Arial"/>
                <w:spacing w:val="0"/>
                <w:w w:val="100"/>
                <w:kern w:val="0"/>
                <w:sz w:val="18"/>
                <w:szCs w:val="18"/>
                <w:lang w:eastAsia="de-DE"/>
              </w:rPr>
            </w:pPr>
          </w:p>
          <w:p w:rsidR="0032691F" w:rsidRPr="0032691F" w:rsidRDefault="0032691F" w:rsidP="00EA148E">
            <w:pPr>
              <w:keepNext/>
              <w:suppressAutoHyphens w:val="0"/>
              <w:spacing w:line="360" w:lineRule="auto"/>
              <w:rPr>
                <w:rFonts w:ascii="Calibri" w:eastAsia="Times New Roman" w:hAnsi="Calibri" w:cs="Arial"/>
                <w:spacing w:val="0"/>
                <w:w w:val="100"/>
                <w:kern w:val="0"/>
                <w:sz w:val="18"/>
                <w:szCs w:val="18"/>
                <w:lang w:eastAsia="de-DE"/>
              </w:rPr>
            </w:pPr>
          </w:p>
        </w:tc>
      </w:tr>
    </w:tbl>
    <w:p w:rsidR="00EA148E" w:rsidRPr="00EA148E" w:rsidRDefault="00EA148E" w:rsidP="00EA148E">
      <w:pPr>
        <w:suppressAutoHyphens w:val="0"/>
        <w:spacing w:line="360" w:lineRule="auto"/>
        <w:jc w:val="both"/>
        <w:rPr>
          <w:rFonts w:ascii="Arial" w:eastAsia="Times New Roman" w:hAnsi="Arial" w:cs="Arial"/>
          <w:spacing w:val="0"/>
          <w:w w:val="100"/>
          <w:kern w:val="0"/>
          <w:sz w:val="10"/>
          <w:szCs w:val="10"/>
          <w:lang w:eastAsia="de-DE"/>
        </w:rPr>
      </w:pPr>
    </w:p>
    <w:p w:rsidR="0032691F" w:rsidRPr="0032691F" w:rsidRDefault="0032691F" w:rsidP="0032691F">
      <w:pPr>
        <w:suppressAutoHyphens w:val="0"/>
        <w:spacing w:line="276" w:lineRule="auto"/>
        <w:jc w:val="both"/>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E – Certification of the end-user undertaking by the end-user</w:t>
      </w:r>
    </w:p>
    <w:tbl>
      <w:tblPr>
        <w:tblW w:w="10031" w:type="dxa"/>
        <w:shd w:val="clear" w:color="auto" w:fill="F2F2F2"/>
        <w:tblLook w:val="04A0" w:firstRow="1" w:lastRow="0" w:firstColumn="1" w:lastColumn="0" w:noHBand="0" w:noVBand="1"/>
      </w:tblPr>
      <w:tblGrid>
        <w:gridCol w:w="10031"/>
      </w:tblGrid>
      <w:tr w:rsidR="0032691F" w:rsidRPr="0032691F" w:rsidTr="00BA1FC7">
        <w:tc>
          <w:tcPr>
            <w:tcW w:w="10031" w:type="dxa"/>
            <w:shd w:val="clear" w:color="auto" w:fill="F2F2F2"/>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The stated end-use (</w:t>
            </w:r>
            <w:r w:rsidRPr="0032691F">
              <w:rPr>
                <w:rFonts w:ascii="Calibri" w:eastAsia="Times New Roman" w:hAnsi="Calibri" w:cs="Arial"/>
                <w:b/>
                <w:spacing w:val="0"/>
                <w:w w:val="100"/>
                <w:kern w:val="0"/>
                <w:sz w:val="18"/>
                <w:szCs w:val="18"/>
                <w:lang w:eastAsia="de-DE"/>
              </w:rPr>
              <w:t>Section C</w:t>
            </w:r>
            <w:r w:rsidRPr="0032691F">
              <w:rPr>
                <w:rFonts w:ascii="Calibri" w:eastAsia="Times New Roman" w:hAnsi="Calibri" w:cs="Arial"/>
                <w:spacing w:val="0"/>
                <w:w w:val="100"/>
                <w:kern w:val="0"/>
                <w:sz w:val="18"/>
                <w:szCs w:val="18"/>
                <w:lang w:eastAsia="de-DE"/>
              </w:rPr>
              <w:t>) and end-use location (</w:t>
            </w:r>
            <w:r w:rsidRPr="0032691F">
              <w:rPr>
                <w:rFonts w:ascii="Calibri" w:eastAsia="Times New Roman" w:hAnsi="Calibri" w:cs="Arial"/>
                <w:b/>
                <w:spacing w:val="0"/>
                <w:w w:val="100"/>
                <w:kern w:val="0"/>
                <w:sz w:val="18"/>
                <w:szCs w:val="18"/>
                <w:lang w:eastAsia="de-DE"/>
              </w:rPr>
              <w:t>Section D</w:t>
            </w:r>
            <w:r w:rsidRPr="0032691F">
              <w:rPr>
                <w:rFonts w:ascii="Calibri" w:eastAsia="Times New Roman" w:hAnsi="Calibri" w:cs="Arial"/>
                <w:spacing w:val="0"/>
                <w:w w:val="100"/>
                <w:kern w:val="0"/>
                <w:sz w:val="18"/>
                <w:szCs w:val="18"/>
                <w:lang w:eastAsia="de-DE"/>
              </w:rPr>
              <w:t>) is hereby attested.</w:t>
            </w:r>
          </w:p>
          <w:p w:rsidR="0032691F" w:rsidRPr="0032691F" w:rsidRDefault="0032691F" w:rsidP="0032691F">
            <w:pPr>
              <w:suppressAutoHyphens w:val="0"/>
              <w:spacing w:line="276" w:lineRule="auto"/>
              <w:rPr>
                <w:rFonts w:ascii="Calibri" w:eastAsia="Times New Roman" w:hAnsi="Calibri"/>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18"/>
                <w:szCs w:val="18"/>
                <w:lang w:eastAsia="de-DE"/>
              </w:rPr>
              <w:t xml:space="preserve">The end-user will not use the </w:t>
            </w:r>
            <w:r w:rsidRPr="0032691F">
              <w:rPr>
                <w:rFonts w:ascii="Calibri" w:eastAsia="Times New Roman" w:hAnsi="Calibri" w:cs="Arial"/>
                <w:spacing w:val="0"/>
                <w:w w:val="100"/>
                <w:kern w:val="0"/>
                <w:sz w:val="18"/>
                <w:szCs w:val="18"/>
                <w:lang w:eastAsia="de-DE"/>
              </w:rPr>
              <w:t xml:space="preserve">above-mentioned items and any replica thereof (or, in the case of technology any derived items) </w:t>
            </w:r>
            <w:r w:rsidRPr="0032691F">
              <w:rPr>
                <w:rFonts w:ascii="Calibri" w:eastAsia="Times New Roman" w:hAnsi="Calibri"/>
                <w:spacing w:val="0"/>
                <w:w w:val="100"/>
                <w:kern w:val="0"/>
                <w:sz w:val="18"/>
                <w:szCs w:val="18"/>
                <w:lang w:eastAsia="de-DE"/>
              </w:rPr>
              <w:t xml:space="preserve">in the storing, processing, producing and developing of, or in any other way related to, weapons of mass destruction and their delivery systems or any use other than we declared above. </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The end-user will permit the exporting state to verify the end-use of the above-mentioned items, materials, equipment, goods and technology set out in INFCIRC/254/Rev.</w:t>
            </w:r>
            <w:r w:rsidR="001133CC">
              <w:rPr>
                <w:rFonts w:ascii="Calibri" w:eastAsia="Times New Roman" w:hAnsi="Calibri" w:cs="Arial"/>
                <w:spacing w:val="0"/>
                <w:w w:val="100"/>
                <w:kern w:val="0"/>
                <w:sz w:val="18"/>
                <w:szCs w:val="18"/>
                <w:lang w:eastAsia="de-DE"/>
              </w:rPr>
              <w:t>10</w:t>
            </w:r>
            <w:r w:rsidRPr="0032691F">
              <w:rPr>
                <w:rFonts w:ascii="Calibri" w:eastAsia="Times New Roman" w:hAnsi="Calibri" w:cs="Arial"/>
                <w:spacing w:val="0"/>
                <w:w w:val="100"/>
                <w:kern w:val="0"/>
                <w:sz w:val="18"/>
                <w:szCs w:val="18"/>
                <w:lang w:eastAsia="de-DE"/>
              </w:rPr>
              <w:t xml:space="preserve">/Part2. </w:t>
            </w:r>
          </w:p>
          <w:tbl>
            <w:tblPr>
              <w:tblW w:w="9781" w:type="dxa"/>
              <w:tblLook w:val="04A0" w:firstRow="1" w:lastRow="0" w:firstColumn="1" w:lastColumn="0" w:noHBand="0" w:noVBand="1"/>
            </w:tblPr>
            <w:tblGrid>
              <w:gridCol w:w="4605"/>
              <w:gridCol w:w="5176"/>
            </w:tblGrid>
            <w:tr w:rsidR="0032691F" w:rsidRPr="0032691F" w:rsidTr="00BA1FC7">
              <w:tc>
                <w:tcPr>
                  <w:tcW w:w="4605"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br/>
                    <w:t>___________________________________________</w:t>
                  </w:r>
                  <w:r w:rsidRPr="0032691F">
                    <w:rPr>
                      <w:rFonts w:ascii="Calibri" w:eastAsia="Times New Roman" w:hAnsi="Calibri" w:cs="Arial"/>
                      <w:spacing w:val="0"/>
                      <w:w w:val="100"/>
                      <w:kern w:val="0"/>
                      <w:sz w:val="18"/>
                      <w:szCs w:val="18"/>
                      <w:lang w:eastAsia="de-DE"/>
                    </w:rPr>
                    <w:br/>
                    <w:t>Place, Date</w:t>
                  </w:r>
                </w:p>
              </w:tc>
              <w:tc>
                <w:tcPr>
                  <w:tcW w:w="5176"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r w:rsidRPr="0032691F">
                    <w:rPr>
                      <w:rFonts w:ascii="Calibri" w:eastAsia="Times New Roman" w:hAnsi="Calibri" w:cs="Arial"/>
                      <w:spacing w:val="0"/>
                      <w:w w:val="100"/>
                      <w:kern w:val="0"/>
                      <w:sz w:val="18"/>
                      <w:szCs w:val="18"/>
                      <w:lang w:eastAsia="de-DE"/>
                    </w:rPr>
                    <w:br/>
                    <w:t xml:space="preserve">Original signature </w:t>
                  </w:r>
                </w:p>
              </w:tc>
            </w:tr>
            <w:tr w:rsidR="0032691F" w:rsidRPr="0032691F" w:rsidTr="00BA1FC7">
              <w:tc>
                <w:tcPr>
                  <w:tcW w:w="4605"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Official seal (if applicable)</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tc>
              <w:tc>
                <w:tcPr>
                  <w:tcW w:w="5176"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Name and title of signer in block letters</w:t>
                  </w:r>
                </w:p>
              </w:tc>
            </w:tr>
          </w:tbl>
          <w:p w:rsidR="0032691F" w:rsidRPr="0032691F" w:rsidRDefault="0032691F" w:rsidP="0032691F">
            <w:pPr>
              <w:suppressAutoHyphens w:val="0"/>
              <w:spacing w:line="276" w:lineRule="auto"/>
              <w:ind w:left="705" w:hanging="705"/>
              <w:rPr>
                <w:rFonts w:ascii="Calibri" w:eastAsia="Times New Roman" w:hAnsi="Calibri" w:cs="Arial"/>
                <w:spacing w:val="0"/>
                <w:w w:val="100"/>
                <w:kern w:val="0"/>
                <w:sz w:val="18"/>
                <w:szCs w:val="18"/>
                <w:lang w:eastAsia="de-DE"/>
              </w:rPr>
            </w:pPr>
          </w:p>
        </w:tc>
      </w:tr>
    </w:tbl>
    <w:p w:rsidR="00EA148E" w:rsidRPr="00EA148E" w:rsidRDefault="00EA148E" w:rsidP="00EA148E">
      <w:pPr>
        <w:suppressAutoHyphens w:val="0"/>
        <w:spacing w:line="360" w:lineRule="auto"/>
        <w:jc w:val="both"/>
        <w:rPr>
          <w:rFonts w:ascii="Arial" w:eastAsia="Times New Roman" w:hAnsi="Arial" w:cs="Arial"/>
          <w:spacing w:val="0"/>
          <w:w w:val="100"/>
          <w:kern w:val="0"/>
          <w:sz w:val="10"/>
          <w:szCs w:val="10"/>
          <w:lang w:eastAsia="de-DE"/>
        </w:rPr>
      </w:pPr>
    </w:p>
    <w:p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F – Certification of the end-user undertaking by the appropriate authority of Iran</w:t>
      </w:r>
    </w:p>
    <w:tbl>
      <w:tblPr>
        <w:tblW w:w="10031" w:type="dxa"/>
        <w:shd w:val="clear" w:color="auto" w:fill="F2F2F2"/>
        <w:tblLook w:val="04A0" w:firstRow="1" w:lastRow="0" w:firstColumn="1" w:lastColumn="0" w:noHBand="0" w:noVBand="1"/>
      </w:tblPr>
      <w:tblGrid>
        <w:gridCol w:w="10031"/>
      </w:tblGrid>
      <w:tr w:rsidR="0032691F" w:rsidRPr="0032691F" w:rsidTr="00BA1FC7">
        <w:tc>
          <w:tcPr>
            <w:tcW w:w="10031" w:type="dxa"/>
            <w:shd w:val="clear" w:color="auto" w:fill="F2F2F2"/>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This is to certify that the above-mentioned items and any replica thereof (in case of technology also derived goods) will be used for:</w:t>
            </w:r>
          </w:p>
          <w:tbl>
            <w:tblPr>
              <w:tblW w:w="0" w:type="auto"/>
              <w:tblLook w:val="04A0" w:firstRow="1" w:lastRow="0" w:firstColumn="1" w:lastColumn="0" w:noHBand="0" w:noVBand="1"/>
            </w:tblPr>
            <w:tblGrid>
              <w:gridCol w:w="4957"/>
              <w:gridCol w:w="4848"/>
            </w:tblGrid>
            <w:tr w:rsidR="0032691F" w:rsidRPr="0032691F" w:rsidTr="00BA1FC7">
              <w:trPr>
                <w:trHeight w:val="400"/>
              </w:trPr>
              <w:tc>
                <w:tcPr>
                  <w:tcW w:w="4957" w:type="dxa"/>
                  <w:shd w:val="clear" w:color="auto" w:fill="auto"/>
                </w:tcPr>
                <w:p w:rsidR="0032691F" w:rsidRPr="0032691F" w:rsidRDefault="0032691F" w:rsidP="0032691F">
                  <w:pPr>
                    <w:numPr>
                      <w:ilvl w:val="0"/>
                      <w:numId w:val="4"/>
                    </w:numPr>
                    <w:suppressAutoHyphens w:val="0"/>
                    <w:spacing w:after="200" w:line="360" w:lineRule="auto"/>
                    <w:contextualSpacing/>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Iran’s nuclear programme as set out in the JCPOA</w:t>
                  </w:r>
                </w:p>
              </w:tc>
              <w:tc>
                <w:tcPr>
                  <w:tcW w:w="4848"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22"/>
                      <w:lang w:eastAsia="de-DE"/>
                    </w:rPr>
                    <w:sym w:font="Wingdings" w:char="F06F"/>
                  </w:r>
                </w:p>
              </w:tc>
            </w:tr>
            <w:tr w:rsidR="0032691F" w:rsidRPr="0032691F" w:rsidTr="00BA1FC7">
              <w:tc>
                <w:tcPr>
                  <w:tcW w:w="4957" w:type="dxa"/>
                  <w:shd w:val="clear" w:color="auto" w:fill="auto"/>
                </w:tcPr>
                <w:p w:rsidR="0032691F" w:rsidRPr="0032691F" w:rsidRDefault="0032691F" w:rsidP="0032691F">
                  <w:pPr>
                    <w:numPr>
                      <w:ilvl w:val="0"/>
                      <w:numId w:val="4"/>
                    </w:numPr>
                    <w:suppressAutoHyphens w:val="0"/>
                    <w:spacing w:after="200" w:line="360" w:lineRule="auto"/>
                    <w:contextualSpacing/>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a non-nuclear civil end-use consistent with the JCPOA </w:t>
                  </w:r>
                </w:p>
              </w:tc>
              <w:tc>
                <w:tcPr>
                  <w:tcW w:w="4848"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22"/>
                      <w:lang w:eastAsia="de-DE"/>
                    </w:rPr>
                    <w:sym w:font="Wingdings" w:char="F06F"/>
                  </w:r>
                </w:p>
              </w:tc>
            </w:tr>
          </w:tbl>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The stated end-use (</w:t>
            </w:r>
            <w:r w:rsidRPr="0032691F">
              <w:rPr>
                <w:rFonts w:ascii="Calibri" w:eastAsia="Times New Roman" w:hAnsi="Calibri" w:cs="Arial"/>
                <w:b/>
                <w:spacing w:val="0"/>
                <w:w w:val="100"/>
                <w:kern w:val="0"/>
                <w:sz w:val="18"/>
                <w:szCs w:val="18"/>
                <w:lang w:eastAsia="de-DE"/>
              </w:rPr>
              <w:t>Section C</w:t>
            </w:r>
            <w:r w:rsidRPr="0032691F">
              <w:rPr>
                <w:rFonts w:ascii="Calibri" w:eastAsia="Times New Roman" w:hAnsi="Calibri" w:cs="Arial"/>
                <w:spacing w:val="0"/>
                <w:w w:val="100"/>
                <w:kern w:val="0"/>
                <w:sz w:val="18"/>
                <w:szCs w:val="18"/>
                <w:lang w:eastAsia="de-DE"/>
              </w:rPr>
              <w:t>) by the importing entity and end-use location (</w:t>
            </w:r>
            <w:r w:rsidRPr="0032691F">
              <w:rPr>
                <w:rFonts w:ascii="Calibri" w:eastAsia="Times New Roman" w:hAnsi="Calibri" w:cs="Arial"/>
                <w:b/>
                <w:spacing w:val="0"/>
                <w:w w:val="100"/>
                <w:kern w:val="0"/>
                <w:sz w:val="18"/>
                <w:szCs w:val="18"/>
                <w:lang w:eastAsia="de-DE"/>
              </w:rPr>
              <w:t>Section D</w:t>
            </w:r>
            <w:r w:rsidRPr="0032691F">
              <w:rPr>
                <w:rFonts w:ascii="Calibri" w:eastAsia="Times New Roman" w:hAnsi="Calibri" w:cs="Arial"/>
                <w:spacing w:val="0"/>
                <w:w w:val="100"/>
                <w:kern w:val="0"/>
                <w:sz w:val="18"/>
                <w:szCs w:val="18"/>
                <w:lang w:eastAsia="de-DE"/>
              </w:rPr>
              <w:t>) is hereby attested.</w:t>
            </w:r>
          </w:p>
          <w:p w:rsidR="0032691F" w:rsidRPr="0032691F" w:rsidRDefault="0032691F" w:rsidP="0032691F">
            <w:pPr>
              <w:suppressAutoHyphens w:val="0"/>
              <w:spacing w:line="276" w:lineRule="auto"/>
              <w:rPr>
                <w:rFonts w:ascii="Calibri" w:eastAsia="Times New Roman" w:hAnsi="Calibri"/>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18"/>
                <w:szCs w:val="18"/>
                <w:lang w:eastAsia="de-DE"/>
              </w:rPr>
              <w:t xml:space="preserve">Iran will not use the </w:t>
            </w:r>
            <w:r w:rsidRPr="0032691F">
              <w:rPr>
                <w:rFonts w:ascii="Calibri" w:eastAsia="Times New Roman" w:hAnsi="Calibri" w:cs="Arial"/>
                <w:spacing w:val="0"/>
                <w:w w:val="100"/>
                <w:kern w:val="0"/>
                <w:sz w:val="18"/>
                <w:szCs w:val="18"/>
                <w:lang w:eastAsia="de-DE"/>
              </w:rPr>
              <w:t xml:space="preserve">above-mentioned items and any replica thereof (or, in the case of technology any derived items) </w:t>
            </w:r>
            <w:r w:rsidRPr="0032691F">
              <w:rPr>
                <w:rFonts w:ascii="Calibri" w:eastAsia="Times New Roman" w:hAnsi="Calibri"/>
                <w:spacing w:val="0"/>
                <w:w w:val="100"/>
                <w:kern w:val="0"/>
                <w:sz w:val="18"/>
                <w:szCs w:val="18"/>
                <w:lang w:eastAsia="de-DE"/>
              </w:rPr>
              <w:t xml:space="preserve">in the storing, processing, producing and developing of, or in any other way related to, weapons of mass destruction and their delivery systems or any use other than we declared above. </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Iran will not retransfer the above-mentioned items within Iran without prior consent from the exporting State. Iran will meet the requirements of the guidelines as set out in INFCIRC/254/Rev.1</w:t>
            </w:r>
            <w:r w:rsidR="00FE3F24">
              <w:rPr>
                <w:rFonts w:ascii="Calibri" w:eastAsia="Times New Roman" w:hAnsi="Calibri" w:cs="Arial"/>
                <w:spacing w:val="0"/>
                <w:w w:val="100"/>
                <w:kern w:val="0"/>
                <w:sz w:val="18"/>
                <w:szCs w:val="18"/>
                <w:lang w:eastAsia="de-DE"/>
              </w:rPr>
              <w:t>3</w:t>
            </w:r>
            <w:r w:rsidRPr="0032691F">
              <w:rPr>
                <w:rFonts w:ascii="Calibri" w:eastAsia="Times New Roman" w:hAnsi="Calibri" w:cs="Arial"/>
                <w:spacing w:val="0"/>
                <w:w w:val="100"/>
                <w:kern w:val="0"/>
                <w:sz w:val="18"/>
                <w:szCs w:val="18"/>
                <w:lang w:eastAsia="de-DE"/>
              </w:rPr>
              <w:t>/Part 1 and INFCIRC/254/Rev.</w:t>
            </w:r>
            <w:r w:rsidR="00FE3F24">
              <w:rPr>
                <w:rFonts w:ascii="Calibri" w:eastAsia="Times New Roman" w:hAnsi="Calibri" w:cs="Arial"/>
                <w:spacing w:val="0"/>
                <w:w w:val="100"/>
                <w:kern w:val="0"/>
                <w:sz w:val="18"/>
                <w:szCs w:val="18"/>
                <w:lang w:eastAsia="de-DE"/>
              </w:rPr>
              <w:t>10</w:t>
            </w:r>
            <w:r w:rsidRPr="0032691F">
              <w:rPr>
                <w:rFonts w:ascii="Calibri" w:eastAsia="Times New Roman" w:hAnsi="Calibri" w:cs="Arial"/>
                <w:spacing w:val="0"/>
                <w:w w:val="100"/>
                <w:kern w:val="0"/>
                <w:sz w:val="18"/>
                <w:szCs w:val="18"/>
                <w:lang w:eastAsia="de-DE"/>
              </w:rPr>
              <w:t xml:space="preserve">/Part 2. </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Iran will permit the exporting </w:t>
            </w:r>
            <w:r w:rsidR="00AE08AE">
              <w:rPr>
                <w:rFonts w:ascii="Calibri" w:eastAsia="Times New Roman" w:hAnsi="Calibri" w:cs="Arial"/>
                <w:spacing w:val="0"/>
                <w:w w:val="100"/>
                <w:kern w:val="0"/>
                <w:sz w:val="18"/>
                <w:szCs w:val="18"/>
                <w:lang w:eastAsia="de-DE"/>
              </w:rPr>
              <w:t>State</w:t>
            </w:r>
            <w:r w:rsidRPr="0032691F">
              <w:rPr>
                <w:rFonts w:ascii="Calibri" w:eastAsia="Times New Roman" w:hAnsi="Calibri" w:cs="Arial"/>
                <w:spacing w:val="0"/>
                <w:w w:val="100"/>
                <w:kern w:val="0"/>
                <w:sz w:val="18"/>
                <w:szCs w:val="18"/>
                <w:lang w:eastAsia="de-DE"/>
              </w:rPr>
              <w:t xml:space="preserve"> to verify the end-use of the above-mentioned items, materials, equipment, goods and technology set out in INFCIRC/254/Rev.</w:t>
            </w:r>
            <w:r w:rsidR="00FE3F24">
              <w:rPr>
                <w:rFonts w:ascii="Calibri" w:eastAsia="Times New Roman" w:hAnsi="Calibri" w:cs="Arial"/>
                <w:spacing w:val="0"/>
                <w:w w:val="100"/>
                <w:kern w:val="0"/>
                <w:sz w:val="18"/>
                <w:szCs w:val="18"/>
                <w:lang w:eastAsia="de-DE"/>
              </w:rPr>
              <w:t>10</w:t>
            </w:r>
            <w:r w:rsidRPr="0032691F">
              <w:rPr>
                <w:rFonts w:ascii="Calibri" w:eastAsia="Times New Roman" w:hAnsi="Calibri" w:cs="Arial"/>
                <w:spacing w:val="0"/>
                <w:w w:val="100"/>
                <w:kern w:val="0"/>
                <w:sz w:val="18"/>
                <w:szCs w:val="18"/>
                <w:lang w:eastAsia="de-DE"/>
              </w:rPr>
              <w:t xml:space="preserve">/Part2. </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Iran will provide to the IAEA access to the locations of intended use of all items, materials, equipment, goods, and technology set out in INFCIRC/254/Rev.1</w:t>
            </w:r>
            <w:r w:rsidR="00FE3F24">
              <w:rPr>
                <w:rFonts w:ascii="Calibri" w:eastAsia="Times New Roman" w:hAnsi="Calibri" w:cs="Arial"/>
                <w:spacing w:val="0"/>
                <w:w w:val="100"/>
                <w:kern w:val="0"/>
                <w:sz w:val="18"/>
                <w:szCs w:val="18"/>
                <w:lang w:eastAsia="de-DE"/>
              </w:rPr>
              <w:t>3</w:t>
            </w:r>
            <w:r w:rsidRPr="0032691F">
              <w:rPr>
                <w:rFonts w:ascii="Calibri" w:eastAsia="Times New Roman" w:hAnsi="Calibri" w:cs="Arial"/>
                <w:spacing w:val="0"/>
                <w:w w:val="100"/>
                <w:kern w:val="0"/>
                <w:sz w:val="18"/>
                <w:szCs w:val="18"/>
                <w:lang w:eastAsia="de-DE"/>
              </w:rPr>
              <w:t>/Part 1.</w:t>
            </w:r>
          </w:p>
          <w:tbl>
            <w:tblPr>
              <w:tblW w:w="9781" w:type="dxa"/>
              <w:tblLook w:val="04A0" w:firstRow="1" w:lastRow="0" w:firstColumn="1" w:lastColumn="0" w:noHBand="0" w:noVBand="1"/>
            </w:tblPr>
            <w:tblGrid>
              <w:gridCol w:w="4605"/>
              <w:gridCol w:w="5176"/>
            </w:tblGrid>
            <w:tr w:rsidR="0032691F" w:rsidRPr="0032691F" w:rsidTr="00BA1FC7">
              <w:tc>
                <w:tcPr>
                  <w:tcW w:w="4605"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br/>
                    <w:t>___________________________________________</w:t>
                  </w:r>
                  <w:r w:rsidRPr="0032691F">
                    <w:rPr>
                      <w:rFonts w:ascii="Calibri" w:eastAsia="Times New Roman" w:hAnsi="Calibri" w:cs="Arial"/>
                      <w:spacing w:val="0"/>
                      <w:w w:val="100"/>
                      <w:kern w:val="0"/>
                      <w:sz w:val="18"/>
                      <w:szCs w:val="18"/>
                      <w:lang w:eastAsia="de-DE"/>
                    </w:rPr>
                    <w:br/>
                    <w:t>Place, Date</w:t>
                  </w:r>
                </w:p>
              </w:tc>
              <w:tc>
                <w:tcPr>
                  <w:tcW w:w="5176"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r w:rsidRPr="0032691F">
                    <w:rPr>
                      <w:rFonts w:ascii="Calibri" w:eastAsia="Times New Roman" w:hAnsi="Calibri" w:cs="Arial"/>
                      <w:spacing w:val="0"/>
                      <w:w w:val="100"/>
                      <w:kern w:val="0"/>
                      <w:sz w:val="18"/>
                      <w:szCs w:val="18"/>
                      <w:lang w:eastAsia="de-DE"/>
                    </w:rPr>
                    <w:br/>
                    <w:t xml:space="preserve">Original signature </w:t>
                  </w:r>
                </w:p>
              </w:tc>
            </w:tr>
            <w:tr w:rsidR="0032691F" w:rsidRPr="0032691F" w:rsidTr="00BA1FC7">
              <w:tc>
                <w:tcPr>
                  <w:tcW w:w="4605"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Official seal</w:t>
                  </w:r>
                </w:p>
              </w:tc>
              <w:tc>
                <w:tcPr>
                  <w:tcW w:w="5176"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Name and title of signer in block letters</w:t>
                  </w:r>
                </w:p>
              </w:tc>
            </w:tr>
          </w:tbl>
          <w:p w:rsidR="0032691F" w:rsidRPr="0032691F" w:rsidRDefault="0032691F" w:rsidP="0032691F">
            <w:pPr>
              <w:suppressAutoHyphens w:val="0"/>
              <w:spacing w:line="360" w:lineRule="auto"/>
              <w:ind w:left="705" w:hanging="705"/>
              <w:rPr>
                <w:rFonts w:ascii="Calibri" w:eastAsia="Times New Roman" w:hAnsi="Calibri" w:cs="Arial"/>
                <w:spacing w:val="0"/>
                <w:w w:val="100"/>
                <w:kern w:val="0"/>
                <w:sz w:val="18"/>
                <w:szCs w:val="18"/>
                <w:lang w:eastAsia="de-DE"/>
              </w:rPr>
            </w:pPr>
          </w:p>
        </w:tc>
      </w:tr>
    </w:tbl>
    <w:p w:rsidR="00207258" w:rsidRPr="0032691F" w:rsidRDefault="00207258" w:rsidP="00A7679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1267"/>
        <w:jc w:val="both"/>
      </w:pPr>
    </w:p>
    <w:sectPr w:rsidR="00207258" w:rsidRPr="0032691F" w:rsidSect="00EA148E">
      <w:headerReference w:type="even" r:id="rId8"/>
      <w:headerReference w:type="default" r:id="rId9"/>
      <w:footerReference w:type="first" r:id="rId10"/>
      <w:endnotePr>
        <w:numFmt w:val="decimal"/>
      </w:endnotePr>
      <w:type w:val="continuous"/>
      <w:pgSz w:w="12240" w:h="15840" w:code="1"/>
      <w:pgMar w:top="1440" w:right="1195" w:bottom="1152" w:left="1195" w:header="576" w:footer="1037" w:gutter="0"/>
      <w:pgNumType w:start="1"/>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4EC" w:rsidRDefault="00A334EC">
      <w:r>
        <w:separator/>
      </w:r>
    </w:p>
  </w:endnote>
  <w:endnote w:type="continuationSeparator" w:id="0">
    <w:p w:rsidR="00A334EC" w:rsidRDefault="00A3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504367832"/>
      <w:docPartObj>
        <w:docPartGallery w:val="Page Numbers (Bottom of Page)"/>
        <w:docPartUnique/>
      </w:docPartObj>
    </w:sdtPr>
    <w:sdtEndPr>
      <w:rPr>
        <w:noProof/>
      </w:rPr>
    </w:sdtEndPr>
    <w:sdtContent>
      <w:p w:rsidR="00882DDF" w:rsidRPr="00A74085" w:rsidRDefault="00A74085" w:rsidP="00A74085">
        <w:pPr>
          <w:pStyle w:val="Footer"/>
          <w:jc w:val="right"/>
        </w:pPr>
        <w:r>
          <w:rPr>
            <w:noProof w:val="0"/>
          </w:rPr>
          <w:fldChar w:fldCharType="begin"/>
        </w:r>
        <w:r>
          <w:instrText xml:space="preserve"> PAGE   \* MERGEFORMAT </w:instrText>
        </w:r>
        <w:r>
          <w:rPr>
            <w:noProof w:val="0"/>
          </w:rPr>
          <w:fldChar w:fldCharType="separate"/>
        </w:r>
        <w:r w:rsidR="00AE08AE">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4EC" w:rsidRPr="0032691F" w:rsidRDefault="00A334EC" w:rsidP="0032691F">
      <w:pPr>
        <w:pStyle w:val="Footer"/>
        <w:spacing w:after="80"/>
        <w:ind w:left="792"/>
        <w:rPr>
          <w:sz w:val="16"/>
        </w:rPr>
      </w:pPr>
      <w:r w:rsidRPr="0032691F">
        <w:rPr>
          <w:sz w:val="16"/>
        </w:rPr>
        <w:t>__________________</w:t>
      </w:r>
    </w:p>
  </w:footnote>
  <w:footnote w:type="continuationSeparator" w:id="0">
    <w:p w:rsidR="00A334EC" w:rsidRPr="0032691F" w:rsidRDefault="00A334EC" w:rsidP="0032691F">
      <w:pPr>
        <w:pStyle w:val="Footer"/>
        <w:spacing w:after="80"/>
        <w:ind w:left="792"/>
        <w:rPr>
          <w:sz w:val="16"/>
        </w:rPr>
      </w:pPr>
      <w:r w:rsidRPr="0032691F">
        <w:rPr>
          <w:sz w:val="16"/>
        </w:rPr>
        <w:t>__________________</w:t>
      </w:r>
    </w:p>
  </w:footnote>
  <w:footnote w:id="1">
    <w:p w:rsidR="00AE08AE" w:rsidRPr="00AE08AE" w:rsidRDefault="00AE08AE" w:rsidP="00AE08AE">
      <w:pPr>
        <w:pStyle w:val="FootnoteText"/>
        <w:jc w:val="both"/>
        <w:rPr>
          <w:rFonts w:asciiTheme="minorHAnsi" w:hAnsiTheme="minorHAnsi"/>
          <w:sz w:val="16"/>
          <w:szCs w:val="16"/>
        </w:rPr>
      </w:pPr>
      <w:r>
        <w:tab/>
      </w:r>
      <w:r w:rsidRPr="00AE08AE">
        <w:rPr>
          <w:rFonts w:asciiTheme="minorHAnsi" w:hAnsiTheme="minorHAnsi"/>
          <w:sz w:val="16"/>
          <w:szCs w:val="16"/>
        </w:rPr>
        <w:tab/>
      </w:r>
      <w:r w:rsidRPr="00AE08AE">
        <w:rPr>
          <w:rStyle w:val="FootnoteReference"/>
          <w:rFonts w:asciiTheme="minorHAnsi" w:hAnsiTheme="minorHAnsi"/>
          <w:sz w:val="16"/>
          <w:szCs w:val="16"/>
        </w:rPr>
        <w:footnoteRef/>
      </w:r>
      <w:r w:rsidRPr="00AE08AE">
        <w:rPr>
          <w:rFonts w:asciiTheme="minorHAnsi" w:hAnsiTheme="minorHAnsi"/>
          <w:sz w:val="16"/>
          <w:szCs w:val="16"/>
        </w:rPr>
        <w:t xml:space="preserve"> </w:t>
      </w:r>
      <w:r w:rsidRPr="00AE08AE">
        <w:rPr>
          <w:rFonts w:asciiTheme="minorHAnsi" w:hAnsiTheme="minorHAnsi"/>
          <w:iCs/>
          <w:sz w:val="16"/>
          <w:szCs w:val="16"/>
        </w:rPr>
        <w:t>Proposals submitted by States to engage in certain activities with Iran in accordance with UNSC</w:t>
      </w:r>
      <w:r>
        <w:rPr>
          <w:rFonts w:asciiTheme="minorHAnsi" w:hAnsiTheme="minorHAnsi"/>
          <w:iCs/>
          <w:sz w:val="16"/>
          <w:szCs w:val="16"/>
        </w:rPr>
        <w:t xml:space="preserve"> </w:t>
      </w:r>
      <w:r w:rsidRPr="00AE08AE">
        <w:rPr>
          <w:rFonts w:asciiTheme="minorHAnsi" w:hAnsiTheme="minorHAnsi"/>
          <w:iCs/>
          <w:sz w:val="16"/>
          <w:szCs w:val="16"/>
        </w:rPr>
        <w:t>R</w:t>
      </w:r>
      <w:r>
        <w:rPr>
          <w:rFonts w:asciiTheme="minorHAnsi" w:hAnsiTheme="minorHAnsi"/>
          <w:iCs/>
          <w:sz w:val="16"/>
          <w:szCs w:val="16"/>
        </w:rPr>
        <w:t>es.</w:t>
      </w:r>
      <w:r w:rsidRPr="00AE08AE">
        <w:rPr>
          <w:rFonts w:asciiTheme="minorHAnsi" w:hAnsiTheme="minorHAnsi"/>
          <w:iCs/>
          <w:sz w:val="16"/>
          <w:szCs w:val="16"/>
        </w:rPr>
        <w:t xml:space="preserve"> 2231 </w:t>
      </w:r>
      <w:r w:rsidR="00C81710">
        <w:rPr>
          <w:rFonts w:asciiTheme="minorHAnsi" w:hAnsiTheme="minorHAnsi"/>
          <w:iCs/>
          <w:sz w:val="16"/>
          <w:szCs w:val="16"/>
        </w:rPr>
        <w:t xml:space="preserve">(2015) </w:t>
      </w:r>
      <w:r w:rsidRPr="00AE08AE">
        <w:rPr>
          <w:rFonts w:asciiTheme="minorHAnsi" w:hAnsiTheme="minorHAnsi"/>
          <w:iCs/>
          <w:sz w:val="16"/>
          <w:szCs w:val="16"/>
        </w:rPr>
        <w:t xml:space="preserve">and the Joint Comprehensive Plan of Action (JCPOA) are protected under the confidentiality procedure of the UN, per </w:t>
      </w:r>
      <w:r>
        <w:rPr>
          <w:rFonts w:asciiTheme="minorHAnsi" w:hAnsiTheme="minorHAnsi"/>
          <w:iCs/>
          <w:sz w:val="16"/>
          <w:szCs w:val="16"/>
        </w:rPr>
        <w:t>p</w:t>
      </w:r>
      <w:r w:rsidRPr="00AE08AE">
        <w:rPr>
          <w:rFonts w:asciiTheme="minorHAnsi" w:hAnsiTheme="minorHAnsi"/>
          <w:iCs/>
          <w:sz w:val="16"/>
          <w:szCs w:val="16"/>
        </w:rPr>
        <w:t>aragraph 3.4 of Annex IV of the JCPOA.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736" w:rsidRPr="00C02924" w:rsidRDefault="00B30736" w:rsidP="00B30736">
    <w:pPr>
      <w:pStyle w:val="Header"/>
      <w:tabs>
        <w:tab w:val="clear" w:pos="4320"/>
        <w:tab w:val="center" w:pos="4968"/>
      </w:tabs>
      <w:rPr>
        <w:color w:val="010000"/>
        <w:spacing w:val="3"/>
        <w:w w:val="105"/>
        <w:szCs w:val="17"/>
      </w:rPr>
    </w:pPr>
    <w:r w:rsidRPr="00C02924">
      <w:rPr>
        <w:szCs w:val="17"/>
      </w:rPr>
      <w:tab/>
    </w:r>
    <w:r w:rsidRPr="00C02924">
      <w:rPr>
        <w:color w:val="010000"/>
        <w:szCs w:val="17"/>
      </w:rPr>
      <w:fldChar w:fldCharType="begin"/>
    </w:r>
    <w:r w:rsidRPr="00C02924">
      <w:rPr>
        <w:color w:val="010000"/>
        <w:szCs w:val="17"/>
      </w:rPr>
      <w:instrText xml:space="preserve"> PAGE  \* Arabic  \* MERGEFORMAT </w:instrText>
    </w:r>
    <w:r w:rsidRPr="00C02924">
      <w:rPr>
        <w:color w:val="010000"/>
        <w:szCs w:val="17"/>
      </w:rPr>
      <w:fldChar w:fldCharType="separate"/>
    </w:r>
    <w:r w:rsidR="00C02924">
      <w:rPr>
        <w:color w:val="010000"/>
        <w:szCs w:val="17"/>
      </w:rPr>
      <w:t>2</w:t>
    </w:r>
    <w:r w:rsidRPr="00C02924">
      <w:rPr>
        <w:color w:val="010000"/>
        <w:szCs w:val="17"/>
      </w:rPr>
      <w:fldChar w:fldCharType="end"/>
    </w:r>
    <w:r w:rsidRPr="00C02924">
      <w:rPr>
        <w:color w:val="010000"/>
        <w:szCs w:val="17"/>
      </w:rPr>
      <w:t>/</w:t>
    </w:r>
    <w:r w:rsidRPr="00C02924">
      <w:rPr>
        <w:color w:val="010000"/>
        <w:szCs w:val="17"/>
      </w:rPr>
      <w:fldChar w:fldCharType="begin"/>
    </w:r>
    <w:r w:rsidRPr="00C02924">
      <w:rPr>
        <w:color w:val="010000"/>
        <w:szCs w:val="17"/>
      </w:rPr>
      <w:instrText xml:space="preserve"> NUMPAGES  \* Arabic  \* MERGEFORMAT </w:instrText>
    </w:r>
    <w:r w:rsidRPr="00C02924">
      <w:rPr>
        <w:color w:val="010000"/>
        <w:szCs w:val="17"/>
      </w:rPr>
      <w:fldChar w:fldCharType="separate"/>
    </w:r>
    <w:r w:rsidR="00C02924">
      <w:rPr>
        <w:color w:val="010000"/>
        <w:szCs w:val="17"/>
      </w:rPr>
      <w:t>2</w:t>
    </w:r>
    <w:r w:rsidRPr="00C02924">
      <w:rPr>
        <w:color w:val="010000"/>
        <w:szCs w:val="17"/>
      </w:rPr>
      <w:fldChar w:fldCharType="end"/>
    </w:r>
  </w:p>
  <w:p w:rsidR="00B30736" w:rsidRDefault="00B30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844" w:rsidRPr="007F5797" w:rsidRDefault="0095279A" w:rsidP="00DB28F4">
    <w:pPr>
      <w:pStyle w:val="Header"/>
      <w:jc w:val="right"/>
    </w:pPr>
    <w:r>
      <w:rPr>
        <w:i/>
        <w:sz w:val="20"/>
      </w:rPr>
      <w:t>R</w:t>
    </w:r>
    <w:r w:rsidR="00DB28F4">
      <w:rPr>
        <w:i/>
        <w:sz w:val="20"/>
      </w:rPr>
      <w:t>evised</w:t>
    </w:r>
    <w:r>
      <w:rPr>
        <w:i/>
        <w:sz w:val="20"/>
      </w:rPr>
      <w:t xml:space="preserve"> September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2BC"/>
    <w:multiLevelType w:val="hybridMultilevel"/>
    <w:tmpl w:val="50F65D7E"/>
    <w:lvl w:ilvl="0" w:tplc="FC829E98">
      <w:start w:val="1"/>
      <w:numFmt w:val="upperRoman"/>
      <w:lvlText w:val="%1."/>
      <w:lvlJc w:val="left"/>
      <w:pPr>
        <w:ind w:left="1080" w:hanging="720"/>
      </w:pPr>
      <w:rPr>
        <w:rFonts w:hint="default"/>
      </w:rPr>
    </w:lvl>
    <w:lvl w:ilvl="1" w:tplc="0407000F">
      <w:start w:val="1"/>
      <w:numFmt w:val="decimal"/>
      <w:lvlText w:val="%2."/>
      <w:lvlJc w:val="left"/>
      <w:pPr>
        <w:ind w:left="81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0240F7"/>
    <w:multiLevelType w:val="hybridMultilevel"/>
    <w:tmpl w:val="596E3844"/>
    <w:lvl w:ilvl="0" w:tplc="1F64ADF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 w15:restartNumberingAfterBreak="0">
    <w:nsid w:val="46D935FB"/>
    <w:multiLevelType w:val="hybridMultilevel"/>
    <w:tmpl w:val="3078DB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1600734*"/>
    <w:docVar w:name="CreationDt" w:val="22/01/2016 5:21: PM"/>
    <w:docVar w:name="DocCategory" w:val="Doc"/>
    <w:docVar w:name="DocType" w:val="Final"/>
    <w:docVar w:name="DutyStation" w:val="New York"/>
    <w:docVar w:name="FooterJN" w:val="16-00734"/>
    <w:docVar w:name="jobn" w:val="16-00734 (E)"/>
    <w:docVar w:name="jobnDT" w:val="16-00734 (E)   220116"/>
    <w:docVar w:name="jobnDTDT" w:val="16-00734 (E)   220116   220116"/>
    <w:docVar w:name="JobNo" w:val="1600734E"/>
    <w:docVar w:name="JobNo2" w:val="1601219E"/>
    <w:docVar w:name="LocalDrive" w:val="0"/>
    <w:docVar w:name="LW_DocType" w:val="NORMAL"/>
    <w:docVar w:name="OandT" w:val="scc"/>
    <w:docVar w:name="PaperSize" w:val="Letter"/>
    <w:docVar w:name="sss1" w:val="S/2016/69"/>
    <w:docVar w:name="sss2" w:val="-"/>
    <w:docVar w:name="Symbol1" w:val="S/2016/69"/>
    <w:docVar w:name="Symbol2" w:val="-"/>
  </w:docVars>
  <w:rsids>
    <w:rsidRoot w:val="00D166FF"/>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3596F"/>
    <w:rsid w:val="00041CAB"/>
    <w:rsid w:val="00045DEF"/>
    <w:rsid w:val="000509B8"/>
    <w:rsid w:val="00050C75"/>
    <w:rsid w:val="00051981"/>
    <w:rsid w:val="00051D6F"/>
    <w:rsid w:val="00054828"/>
    <w:rsid w:val="00056CC8"/>
    <w:rsid w:val="00057F15"/>
    <w:rsid w:val="00057FD3"/>
    <w:rsid w:val="00060FB4"/>
    <w:rsid w:val="00062E0F"/>
    <w:rsid w:val="00070481"/>
    <w:rsid w:val="00073B00"/>
    <w:rsid w:val="00073E60"/>
    <w:rsid w:val="00075E3E"/>
    <w:rsid w:val="000762DB"/>
    <w:rsid w:val="00076459"/>
    <w:rsid w:val="0007729C"/>
    <w:rsid w:val="00077C68"/>
    <w:rsid w:val="00077DB0"/>
    <w:rsid w:val="00080953"/>
    <w:rsid w:val="00081CC0"/>
    <w:rsid w:val="00082E5F"/>
    <w:rsid w:val="000873DA"/>
    <w:rsid w:val="0009142F"/>
    <w:rsid w:val="000930EA"/>
    <w:rsid w:val="00095653"/>
    <w:rsid w:val="00096611"/>
    <w:rsid w:val="000A1401"/>
    <w:rsid w:val="000A28A5"/>
    <w:rsid w:val="000B2AB1"/>
    <w:rsid w:val="000B6F32"/>
    <w:rsid w:val="000B7349"/>
    <w:rsid w:val="000C30BC"/>
    <w:rsid w:val="000C49BE"/>
    <w:rsid w:val="000C676D"/>
    <w:rsid w:val="000C7CF6"/>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15D1"/>
    <w:rsid w:val="00111F5A"/>
    <w:rsid w:val="0011241F"/>
    <w:rsid w:val="00112598"/>
    <w:rsid w:val="001133CC"/>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04D7"/>
    <w:rsid w:val="0017380E"/>
    <w:rsid w:val="001745C0"/>
    <w:rsid w:val="001801E4"/>
    <w:rsid w:val="001809B5"/>
    <w:rsid w:val="00182B15"/>
    <w:rsid w:val="00184193"/>
    <w:rsid w:val="00184C11"/>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6E79"/>
    <w:rsid w:val="001D7216"/>
    <w:rsid w:val="001E06EC"/>
    <w:rsid w:val="001E077C"/>
    <w:rsid w:val="001E0B55"/>
    <w:rsid w:val="001E4D56"/>
    <w:rsid w:val="001E5AE9"/>
    <w:rsid w:val="001E6CDB"/>
    <w:rsid w:val="001F2BDA"/>
    <w:rsid w:val="001F2E45"/>
    <w:rsid w:val="001F48AB"/>
    <w:rsid w:val="001F5923"/>
    <w:rsid w:val="001F5FE7"/>
    <w:rsid w:val="001F670D"/>
    <w:rsid w:val="001F6818"/>
    <w:rsid w:val="001F6E66"/>
    <w:rsid w:val="001F78BC"/>
    <w:rsid w:val="001F7C50"/>
    <w:rsid w:val="001F7CCF"/>
    <w:rsid w:val="00203422"/>
    <w:rsid w:val="00203A1A"/>
    <w:rsid w:val="00207258"/>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91F"/>
    <w:rsid w:val="00326A29"/>
    <w:rsid w:val="0032749A"/>
    <w:rsid w:val="00327EBA"/>
    <w:rsid w:val="003302D1"/>
    <w:rsid w:val="0033139F"/>
    <w:rsid w:val="00331963"/>
    <w:rsid w:val="00331C78"/>
    <w:rsid w:val="00332088"/>
    <w:rsid w:val="003345CC"/>
    <w:rsid w:val="00341AF8"/>
    <w:rsid w:val="00343E74"/>
    <w:rsid w:val="003466DC"/>
    <w:rsid w:val="003471DC"/>
    <w:rsid w:val="00347DD3"/>
    <w:rsid w:val="00350876"/>
    <w:rsid w:val="00357410"/>
    <w:rsid w:val="00357AA1"/>
    <w:rsid w:val="00365017"/>
    <w:rsid w:val="00372EEE"/>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6918"/>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350"/>
    <w:rsid w:val="003F7EC3"/>
    <w:rsid w:val="00401E19"/>
    <w:rsid w:val="0040560E"/>
    <w:rsid w:val="00405629"/>
    <w:rsid w:val="00407301"/>
    <w:rsid w:val="00410A02"/>
    <w:rsid w:val="00411C7D"/>
    <w:rsid w:val="004125C5"/>
    <w:rsid w:val="00412ACF"/>
    <w:rsid w:val="0041494A"/>
    <w:rsid w:val="00414F44"/>
    <w:rsid w:val="0041500E"/>
    <w:rsid w:val="00417309"/>
    <w:rsid w:val="004212FB"/>
    <w:rsid w:val="00425258"/>
    <w:rsid w:val="0043405B"/>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0614"/>
    <w:rsid w:val="005827E6"/>
    <w:rsid w:val="00583313"/>
    <w:rsid w:val="00583963"/>
    <w:rsid w:val="00586761"/>
    <w:rsid w:val="00586902"/>
    <w:rsid w:val="00586986"/>
    <w:rsid w:val="00591C19"/>
    <w:rsid w:val="00594A53"/>
    <w:rsid w:val="00595BC5"/>
    <w:rsid w:val="00595FBF"/>
    <w:rsid w:val="00596A12"/>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3500"/>
    <w:rsid w:val="00615073"/>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678F2"/>
    <w:rsid w:val="0067014A"/>
    <w:rsid w:val="00670944"/>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0D0D"/>
    <w:rsid w:val="00702C5A"/>
    <w:rsid w:val="00704652"/>
    <w:rsid w:val="00707C2F"/>
    <w:rsid w:val="00710880"/>
    <w:rsid w:val="007108C3"/>
    <w:rsid w:val="00716FBE"/>
    <w:rsid w:val="00717723"/>
    <w:rsid w:val="007222CF"/>
    <w:rsid w:val="0072272F"/>
    <w:rsid w:val="00724074"/>
    <w:rsid w:val="00724DC3"/>
    <w:rsid w:val="00730B23"/>
    <w:rsid w:val="00731357"/>
    <w:rsid w:val="00733449"/>
    <w:rsid w:val="00734332"/>
    <w:rsid w:val="00737865"/>
    <w:rsid w:val="007417DD"/>
    <w:rsid w:val="007444A3"/>
    <w:rsid w:val="00744698"/>
    <w:rsid w:val="00744F35"/>
    <w:rsid w:val="007531CA"/>
    <w:rsid w:val="00753D40"/>
    <w:rsid w:val="007608D8"/>
    <w:rsid w:val="00762A8D"/>
    <w:rsid w:val="0076370D"/>
    <w:rsid w:val="0076482E"/>
    <w:rsid w:val="007669B0"/>
    <w:rsid w:val="0077656B"/>
    <w:rsid w:val="007772CC"/>
    <w:rsid w:val="0078007F"/>
    <w:rsid w:val="00780BE7"/>
    <w:rsid w:val="00783F24"/>
    <w:rsid w:val="0078480B"/>
    <w:rsid w:val="00787D22"/>
    <w:rsid w:val="00791DBD"/>
    <w:rsid w:val="00792C8E"/>
    <w:rsid w:val="007932C1"/>
    <w:rsid w:val="0079386A"/>
    <w:rsid w:val="00795305"/>
    <w:rsid w:val="00796A8E"/>
    <w:rsid w:val="00796D5F"/>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797"/>
    <w:rsid w:val="007F5F1E"/>
    <w:rsid w:val="007F621D"/>
    <w:rsid w:val="007F6537"/>
    <w:rsid w:val="007F6790"/>
    <w:rsid w:val="00802C43"/>
    <w:rsid w:val="0080697C"/>
    <w:rsid w:val="00810F2C"/>
    <w:rsid w:val="00812539"/>
    <w:rsid w:val="008134C8"/>
    <w:rsid w:val="00816CF9"/>
    <w:rsid w:val="008246B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73D"/>
    <w:rsid w:val="00865C17"/>
    <w:rsid w:val="00867748"/>
    <w:rsid w:val="0086797E"/>
    <w:rsid w:val="00870BAC"/>
    <w:rsid w:val="00872D3A"/>
    <w:rsid w:val="00874731"/>
    <w:rsid w:val="00875AA2"/>
    <w:rsid w:val="00875D2D"/>
    <w:rsid w:val="0088069E"/>
    <w:rsid w:val="00880CB5"/>
    <w:rsid w:val="00882652"/>
    <w:rsid w:val="00882DDF"/>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898"/>
    <w:rsid w:val="00936E96"/>
    <w:rsid w:val="00936F56"/>
    <w:rsid w:val="00937A4F"/>
    <w:rsid w:val="00940A1A"/>
    <w:rsid w:val="00941EDA"/>
    <w:rsid w:val="00944FB6"/>
    <w:rsid w:val="00945C9B"/>
    <w:rsid w:val="009470DF"/>
    <w:rsid w:val="00947B76"/>
    <w:rsid w:val="0095279A"/>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02F6"/>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128F"/>
    <w:rsid w:val="00A33319"/>
    <w:rsid w:val="00A334EC"/>
    <w:rsid w:val="00A33C7F"/>
    <w:rsid w:val="00A35945"/>
    <w:rsid w:val="00A35C59"/>
    <w:rsid w:val="00A4014F"/>
    <w:rsid w:val="00A42868"/>
    <w:rsid w:val="00A4417C"/>
    <w:rsid w:val="00A44A1E"/>
    <w:rsid w:val="00A4565A"/>
    <w:rsid w:val="00A50ED5"/>
    <w:rsid w:val="00A51A16"/>
    <w:rsid w:val="00A52CCD"/>
    <w:rsid w:val="00A545B2"/>
    <w:rsid w:val="00A554A0"/>
    <w:rsid w:val="00A56356"/>
    <w:rsid w:val="00A5745C"/>
    <w:rsid w:val="00A653A2"/>
    <w:rsid w:val="00A675FD"/>
    <w:rsid w:val="00A67A30"/>
    <w:rsid w:val="00A719F9"/>
    <w:rsid w:val="00A71BB0"/>
    <w:rsid w:val="00A74085"/>
    <w:rsid w:val="00A74979"/>
    <w:rsid w:val="00A76791"/>
    <w:rsid w:val="00A7696A"/>
    <w:rsid w:val="00A769C4"/>
    <w:rsid w:val="00A77231"/>
    <w:rsid w:val="00A7736C"/>
    <w:rsid w:val="00A77FFB"/>
    <w:rsid w:val="00A81690"/>
    <w:rsid w:val="00A822E9"/>
    <w:rsid w:val="00A83C88"/>
    <w:rsid w:val="00A850B7"/>
    <w:rsid w:val="00A90C30"/>
    <w:rsid w:val="00A97BA4"/>
    <w:rsid w:val="00AA4BEA"/>
    <w:rsid w:val="00AA5215"/>
    <w:rsid w:val="00AA7474"/>
    <w:rsid w:val="00AB222F"/>
    <w:rsid w:val="00AB2280"/>
    <w:rsid w:val="00AB546D"/>
    <w:rsid w:val="00AB5A10"/>
    <w:rsid w:val="00AB72B7"/>
    <w:rsid w:val="00AC1F01"/>
    <w:rsid w:val="00AC3BFA"/>
    <w:rsid w:val="00AC6D46"/>
    <w:rsid w:val="00AD4C00"/>
    <w:rsid w:val="00AD4D03"/>
    <w:rsid w:val="00AD64D8"/>
    <w:rsid w:val="00AD7301"/>
    <w:rsid w:val="00AE00C7"/>
    <w:rsid w:val="00AE08AE"/>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0736"/>
    <w:rsid w:val="00B377FF"/>
    <w:rsid w:val="00B37801"/>
    <w:rsid w:val="00B37A0A"/>
    <w:rsid w:val="00B37B1D"/>
    <w:rsid w:val="00B400C6"/>
    <w:rsid w:val="00B434BE"/>
    <w:rsid w:val="00B44C9A"/>
    <w:rsid w:val="00B4752D"/>
    <w:rsid w:val="00B507EB"/>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1FC7"/>
    <w:rsid w:val="00BA2239"/>
    <w:rsid w:val="00BA2886"/>
    <w:rsid w:val="00BA4E0D"/>
    <w:rsid w:val="00BA6390"/>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2924"/>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12B6"/>
    <w:rsid w:val="00C72EF9"/>
    <w:rsid w:val="00C81710"/>
    <w:rsid w:val="00C819A4"/>
    <w:rsid w:val="00C8247E"/>
    <w:rsid w:val="00C83786"/>
    <w:rsid w:val="00C84B2D"/>
    <w:rsid w:val="00C85CCE"/>
    <w:rsid w:val="00C870AF"/>
    <w:rsid w:val="00C903D3"/>
    <w:rsid w:val="00C91877"/>
    <w:rsid w:val="00C91CCF"/>
    <w:rsid w:val="00C926AF"/>
    <w:rsid w:val="00C93DC9"/>
    <w:rsid w:val="00C96A0E"/>
    <w:rsid w:val="00CA07E4"/>
    <w:rsid w:val="00CA605D"/>
    <w:rsid w:val="00CA72F7"/>
    <w:rsid w:val="00CB0E45"/>
    <w:rsid w:val="00CB1B5C"/>
    <w:rsid w:val="00CB2F01"/>
    <w:rsid w:val="00CB6168"/>
    <w:rsid w:val="00CC1C6D"/>
    <w:rsid w:val="00CC4AF3"/>
    <w:rsid w:val="00CC5398"/>
    <w:rsid w:val="00CC5B87"/>
    <w:rsid w:val="00CC6D0C"/>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CF76C2"/>
    <w:rsid w:val="00D048A7"/>
    <w:rsid w:val="00D05543"/>
    <w:rsid w:val="00D05C08"/>
    <w:rsid w:val="00D13BFB"/>
    <w:rsid w:val="00D151CD"/>
    <w:rsid w:val="00D166FF"/>
    <w:rsid w:val="00D16C00"/>
    <w:rsid w:val="00D20003"/>
    <w:rsid w:val="00D244DC"/>
    <w:rsid w:val="00D269E0"/>
    <w:rsid w:val="00D379B4"/>
    <w:rsid w:val="00D40316"/>
    <w:rsid w:val="00D413BF"/>
    <w:rsid w:val="00D41844"/>
    <w:rsid w:val="00D426B1"/>
    <w:rsid w:val="00D42D47"/>
    <w:rsid w:val="00D43BD4"/>
    <w:rsid w:val="00D44AD6"/>
    <w:rsid w:val="00D478B3"/>
    <w:rsid w:val="00D513B3"/>
    <w:rsid w:val="00D53BBB"/>
    <w:rsid w:val="00D5404C"/>
    <w:rsid w:val="00D54736"/>
    <w:rsid w:val="00D54B65"/>
    <w:rsid w:val="00D5591C"/>
    <w:rsid w:val="00D60660"/>
    <w:rsid w:val="00D629A7"/>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28F4"/>
    <w:rsid w:val="00DB32C6"/>
    <w:rsid w:val="00DB537B"/>
    <w:rsid w:val="00DB623E"/>
    <w:rsid w:val="00DC15F1"/>
    <w:rsid w:val="00DC220C"/>
    <w:rsid w:val="00DD0473"/>
    <w:rsid w:val="00DD0B1F"/>
    <w:rsid w:val="00DD281C"/>
    <w:rsid w:val="00DD53BD"/>
    <w:rsid w:val="00DE0C29"/>
    <w:rsid w:val="00DE5EA7"/>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48E"/>
    <w:rsid w:val="00EA19C9"/>
    <w:rsid w:val="00EA63A7"/>
    <w:rsid w:val="00EA659F"/>
    <w:rsid w:val="00EA739D"/>
    <w:rsid w:val="00EB1E10"/>
    <w:rsid w:val="00EB4B23"/>
    <w:rsid w:val="00EB61B9"/>
    <w:rsid w:val="00EB7547"/>
    <w:rsid w:val="00EB7684"/>
    <w:rsid w:val="00EC008D"/>
    <w:rsid w:val="00EC0FD6"/>
    <w:rsid w:val="00EC2B23"/>
    <w:rsid w:val="00EC4A17"/>
    <w:rsid w:val="00EC5099"/>
    <w:rsid w:val="00EC744D"/>
    <w:rsid w:val="00ED10BE"/>
    <w:rsid w:val="00ED1D3A"/>
    <w:rsid w:val="00ED256B"/>
    <w:rsid w:val="00ED44D2"/>
    <w:rsid w:val="00ED65A6"/>
    <w:rsid w:val="00EE0440"/>
    <w:rsid w:val="00EE08E8"/>
    <w:rsid w:val="00EE6196"/>
    <w:rsid w:val="00EE77A2"/>
    <w:rsid w:val="00EF0867"/>
    <w:rsid w:val="00EF0966"/>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604B"/>
    <w:rsid w:val="00F7764C"/>
    <w:rsid w:val="00F819EA"/>
    <w:rsid w:val="00F82744"/>
    <w:rsid w:val="00F828C2"/>
    <w:rsid w:val="00F82F67"/>
    <w:rsid w:val="00F8507F"/>
    <w:rsid w:val="00F864B6"/>
    <w:rsid w:val="00F8759B"/>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3F24"/>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0ED11"/>
  <w15:docId w15:val="{DF338DDA-9E72-405A-AB6A-C0A0AB3D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2F0"/>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uiPriority w:val="99"/>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link w:val="FooterChar"/>
    <w:uiPriority w:val="99"/>
    <w:rsid w:val="00546F5D"/>
    <w:pPr>
      <w:tabs>
        <w:tab w:val="center" w:pos="4320"/>
        <w:tab w:val="right" w:pos="8640"/>
      </w:tabs>
    </w:pPr>
    <w:rPr>
      <w:b/>
      <w:noProof/>
      <w:sz w:val="17"/>
    </w:rPr>
  </w:style>
  <w:style w:type="paragraph" w:styleId="Header">
    <w:name w:val="header"/>
    <w:link w:val="HeaderCha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3405B"/>
    <w:pPr>
      <w:spacing w:line="240" w:lineRule="auto"/>
    </w:pPr>
  </w:style>
  <w:style w:type="character" w:customStyle="1" w:styleId="CommentTextChar">
    <w:name w:val="Comment Text Char"/>
    <w:basedOn w:val="DefaultParagraphFont"/>
    <w:link w:val="CommentText"/>
    <w:rsid w:val="0043405B"/>
    <w:rPr>
      <w:spacing w:val="4"/>
      <w:w w:val="103"/>
      <w:kern w:val="14"/>
      <w:lang w:val="en-GB"/>
    </w:rPr>
  </w:style>
  <w:style w:type="paragraph" w:styleId="CommentSubject">
    <w:name w:val="annotation subject"/>
    <w:basedOn w:val="CommentText"/>
    <w:next w:val="CommentText"/>
    <w:link w:val="CommentSubjectChar"/>
    <w:rsid w:val="0043405B"/>
    <w:rPr>
      <w:b/>
      <w:bCs/>
    </w:rPr>
  </w:style>
  <w:style w:type="character" w:customStyle="1" w:styleId="CommentSubjectChar">
    <w:name w:val="Comment Subject Char"/>
    <w:basedOn w:val="CommentTextChar"/>
    <w:link w:val="CommentSubject"/>
    <w:rsid w:val="0043405B"/>
    <w:rPr>
      <w:b/>
      <w:bCs/>
      <w:spacing w:val="4"/>
      <w:w w:val="103"/>
      <w:kern w:val="14"/>
      <w:lang w:val="en-GB"/>
    </w:rPr>
  </w:style>
  <w:style w:type="character" w:styleId="FollowedHyperlink">
    <w:name w:val="FollowedHyperlink"/>
    <w:basedOn w:val="DefaultParagraphFont"/>
    <w:rsid w:val="0032691F"/>
    <w:rPr>
      <w:color w:val="0000FF"/>
      <w:u w:val="none"/>
    </w:rPr>
  </w:style>
  <w:style w:type="character" w:customStyle="1" w:styleId="FooterChar">
    <w:name w:val="Footer Char"/>
    <w:basedOn w:val="DefaultParagraphFont"/>
    <w:link w:val="Footer"/>
    <w:uiPriority w:val="99"/>
    <w:rsid w:val="00A74085"/>
    <w:rPr>
      <w:b/>
      <w:noProof/>
      <w:sz w:val="17"/>
    </w:rPr>
  </w:style>
  <w:style w:type="character" w:customStyle="1" w:styleId="FootnoteTextChar">
    <w:name w:val="Footnote Text Char"/>
    <w:basedOn w:val="DefaultParagraphFont"/>
    <w:link w:val="FootnoteText"/>
    <w:uiPriority w:val="99"/>
    <w:rsid w:val="00AE08AE"/>
    <w:rPr>
      <w:spacing w:val="5"/>
      <w:w w:val="103"/>
      <w:kern w:val="14"/>
      <w:sz w:val="17"/>
      <w:lang w:val="en-GB"/>
    </w:rPr>
  </w:style>
  <w:style w:type="character" w:customStyle="1" w:styleId="HeaderChar">
    <w:name w:val="Header Char"/>
    <w:basedOn w:val="DefaultParagraphFont"/>
    <w:link w:val="Header"/>
    <w:rsid w:val="0095279A"/>
    <w:rPr>
      <w:noProof/>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225444">
      <w:bodyDiv w:val="1"/>
      <w:marLeft w:val="0"/>
      <w:marRight w:val="0"/>
      <w:marTop w:val="0"/>
      <w:marBottom w:val="0"/>
      <w:divBdr>
        <w:top w:val="none" w:sz="0" w:space="0" w:color="auto"/>
        <w:left w:val="none" w:sz="0" w:space="0" w:color="auto"/>
        <w:bottom w:val="none" w:sz="0" w:space="0" w:color="auto"/>
        <w:right w:val="none" w:sz="0" w:space="0" w:color="auto"/>
      </w:divBdr>
    </w:div>
    <w:div w:id="19809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C876-630D-40C1-9DDC-BEBE65E4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Shana Carter</dc:creator>
  <cp:lastModifiedBy>Kimberly Lyn Manzi</cp:lastModifiedBy>
  <cp:revision>2</cp:revision>
  <cp:lastPrinted>2016-01-26T23:51:00Z</cp:lastPrinted>
  <dcterms:created xsi:type="dcterms:W3CDTF">2018-09-19T13:33:00Z</dcterms:created>
  <dcterms:modified xsi:type="dcterms:W3CDTF">2018-09-19T13:33:00Z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1600734</vt:lpwstr>
  </property>
  <property fmtid="{D5CDD505-2E9C-101B-9397-08002B2CF9AE}" pid="3" name="ODSRefJobNo">
    <vt:lpwstr>1601219E</vt:lpwstr>
  </property>
  <property fmtid="{D5CDD505-2E9C-101B-9397-08002B2CF9AE}" pid="4" name="Symbol1">
    <vt:lpwstr>S/2016/69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22 January 2016</vt:lpwstr>
  </property>
  <property fmtid="{D5CDD505-2E9C-101B-9397-08002B2CF9AE}" pid="9" name="Original">
    <vt:lpwstr>English</vt:lpwstr>
  </property>
  <property fmtid="{D5CDD505-2E9C-101B-9397-08002B2CF9AE}" pid="10" name="Release Date">
    <vt:lpwstr>220116</vt:lpwstr>
  </property>
  <property fmtid="{D5CDD505-2E9C-101B-9397-08002B2CF9AE}" pid="11" name="Comment">
    <vt:lpwstr/>
  </property>
  <property fmtid="{D5CDD505-2E9C-101B-9397-08002B2CF9AE}" pid="12" name="DraftPages">
    <vt:lpwstr>27</vt:lpwstr>
  </property>
  <property fmtid="{D5CDD505-2E9C-101B-9397-08002B2CF9AE}" pid="13" name="Operator">
    <vt:lpwstr>dth (f)/ac (bfs)/scc (corr)</vt:lpwstr>
  </property>
</Properties>
</file>